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4F" w:rsidRDefault="003A0F96" w:rsidP="003A0F96">
      <w:pPr>
        <w:jc w:val="center"/>
        <w:rPr>
          <w:rFonts w:ascii="Times New Roman" w:hAnsi="Times New Roman" w:cs="Times New Roman"/>
          <w:b/>
          <w:i/>
          <w:color w:val="FF0000"/>
          <w:sz w:val="36"/>
          <w:szCs w:val="36"/>
          <w:lang w:val="kk-KZ"/>
        </w:rPr>
      </w:pPr>
      <w:r w:rsidRPr="003A0F96">
        <w:rPr>
          <w:rFonts w:ascii="Times New Roman" w:hAnsi="Times New Roman" w:cs="Times New Roman"/>
          <w:b/>
          <w:i/>
          <w:color w:val="FF0000"/>
          <w:sz w:val="36"/>
          <w:szCs w:val="36"/>
          <w:lang w:val="kk-KZ"/>
        </w:rPr>
        <w:t>Ата-аналарға арналған жаднама</w:t>
      </w:r>
    </w:p>
    <w:p w:rsidR="003A0F96" w:rsidRPr="003A0F96" w:rsidRDefault="003A0F96" w:rsidP="003A0F96">
      <w:pPr>
        <w:pStyle w:val="a3"/>
        <w:numPr>
          <w:ilvl w:val="0"/>
          <w:numId w:val="1"/>
        </w:numPr>
        <w:jc w:val="both"/>
        <w:rPr>
          <w:rFonts w:ascii="Times New Roman" w:hAnsi="Times New Roman" w:cs="Times New Roman"/>
          <w:b/>
          <w:color w:val="002060"/>
          <w:sz w:val="36"/>
          <w:szCs w:val="36"/>
          <w:lang w:val="kk-KZ"/>
        </w:rPr>
      </w:pPr>
      <w:r>
        <w:rPr>
          <w:rFonts w:ascii="Times New Roman" w:hAnsi="Times New Roman" w:cs="Times New Roman"/>
          <w:b/>
          <w:i/>
          <w:color w:val="002060"/>
          <w:sz w:val="36"/>
          <w:szCs w:val="36"/>
          <w:lang w:val="kk-KZ"/>
        </w:rPr>
        <w:t>Балаңыздың оқуына, тәртібіне, баланың белсенділігінің артуына тек  мектеп тәрбиесі мен оқуының арқасында қол жеткізуге болатынын түсініңіз.</w:t>
      </w:r>
    </w:p>
    <w:p w:rsidR="003A0F96" w:rsidRPr="003A0F96" w:rsidRDefault="003A0F96" w:rsidP="003A0F96">
      <w:pPr>
        <w:pStyle w:val="a3"/>
        <w:numPr>
          <w:ilvl w:val="0"/>
          <w:numId w:val="1"/>
        </w:numPr>
        <w:jc w:val="both"/>
        <w:rPr>
          <w:rFonts w:ascii="Times New Roman" w:hAnsi="Times New Roman" w:cs="Times New Roman"/>
          <w:b/>
          <w:color w:val="002060"/>
          <w:sz w:val="36"/>
          <w:szCs w:val="36"/>
          <w:lang w:val="kk-KZ"/>
        </w:rPr>
      </w:pPr>
      <w:r>
        <w:rPr>
          <w:rFonts w:ascii="Times New Roman" w:hAnsi="Times New Roman" w:cs="Times New Roman"/>
          <w:b/>
          <w:i/>
          <w:color w:val="002060"/>
          <w:sz w:val="36"/>
          <w:szCs w:val="36"/>
          <w:lang w:val="kk-KZ"/>
        </w:rPr>
        <w:t>Міндетті түрде ата-аналар жиналысынан қалмай, баланың сабағының үлгерімін қадағалаңыз.</w:t>
      </w:r>
    </w:p>
    <w:p w:rsidR="003A0F96" w:rsidRPr="003A0F96" w:rsidRDefault="003A0F96" w:rsidP="003A0F96">
      <w:pPr>
        <w:pStyle w:val="a3"/>
        <w:numPr>
          <w:ilvl w:val="0"/>
          <w:numId w:val="1"/>
        </w:numPr>
        <w:jc w:val="both"/>
        <w:rPr>
          <w:rFonts w:ascii="Times New Roman" w:hAnsi="Times New Roman" w:cs="Times New Roman"/>
          <w:b/>
          <w:color w:val="002060"/>
          <w:sz w:val="36"/>
          <w:szCs w:val="36"/>
          <w:lang w:val="kk-KZ"/>
        </w:rPr>
      </w:pPr>
      <w:r>
        <w:rPr>
          <w:rFonts w:ascii="Times New Roman" w:hAnsi="Times New Roman" w:cs="Times New Roman"/>
          <w:b/>
          <w:i/>
          <w:color w:val="002060"/>
          <w:sz w:val="36"/>
          <w:szCs w:val="36"/>
          <w:lang w:val="kk-KZ"/>
        </w:rPr>
        <w:t>Балаңыздың күнделікті оқуындағы табысымен ой бөлісіңіз, бүгін қандай жаңа ұғым алды, үйренді, т.б. Тек қандай баға алғанымен қанағаттанбаңыз.</w:t>
      </w:r>
    </w:p>
    <w:p w:rsidR="003A0F96" w:rsidRPr="003A0F96" w:rsidRDefault="003A0F96" w:rsidP="003A0F96">
      <w:pPr>
        <w:pStyle w:val="a3"/>
        <w:numPr>
          <w:ilvl w:val="0"/>
          <w:numId w:val="1"/>
        </w:numPr>
        <w:jc w:val="both"/>
        <w:rPr>
          <w:rFonts w:ascii="Times New Roman" w:hAnsi="Times New Roman" w:cs="Times New Roman"/>
          <w:b/>
          <w:color w:val="002060"/>
          <w:sz w:val="36"/>
          <w:szCs w:val="36"/>
          <w:lang w:val="kk-KZ"/>
        </w:rPr>
      </w:pPr>
      <w:r>
        <w:rPr>
          <w:rFonts w:ascii="Times New Roman" w:hAnsi="Times New Roman" w:cs="Times New Roman"/>
          <w:b/>
          <w:i/>
          <w:color w:val="002060"/>
          <w:sz w:val="36"/>
          <w:szCs w:val="36"/>
          <w:lang w:val="kk-KZ"/>
        </w:rPr>
        <w:t>Баланың күнделікті үй тапсырмасын орындауын қадағалаңыз, егер бала қиналатын болса көмектесіңіз, керісінше өзіңіз орындап беруге үйретіңіз.</w:t>
      </w:r>
    </w:p>
    <w:p w:rsidR="003A0F96" w:rsidRPr="003A0F96" w:rsidRDefault="003A0F96" w:rsidP="003A0F96">
      <w:pPr>
        <w:pStyle w:val="a3"/>
        <w:numPr>
          <w:ilvl w:val="0"/>
          <w:numId w:val="1"/>
        </w:numPr>
        <w:jc w:val="both"/>
        <w:rPr>
          <w:rFonts w:ascii="Times New Roman" w:hAnsi="Times New Roman" w:cs="Times New Roman"/>
          <w:b/>
          <w:color w:val="002060"/>
          <w:sz w:val="36"/>
          <w:szCs w:val="36"/>
          <w:lang w:val="kk-KZ"/>
        </w:rPr>
      </w:pPr>
      <w:r>
        <w:rPr>
          <w:rFonts w:ascii="Times New Roman" w:hAnsi="Times New Roman" w:cs="Times New Roman"/>
          <w:b/>
          <w:i/>
          <w:color w:val="002060"/>
          <w:sz w:val="36"/>
          <w:szCs w:val="36"/>
          <w:lang w:val="kk-KZ"/>
        </w:rPr>
        <w:t>Баланы тек үй тапсырмасының жұмысымен қалдырмай, ой-өрісінің өсуіне қосымша жаңалықтар қамтып, білімін жетілдіріңіз.</w:t>
      </w:r>
    </w:p>
    <w:p w:rsidR="003A0F96" w:rsidRPr="00DC7A16" w:rsidRDefault="00DC7A16" w:rsidP="003A0F96">
      <w:pPr>
        <w:pStyle w:val="a3"/>
        <w:numPr>
          <w:ilvl w:val="0"/>
          <w:numId w:val="1"/>
        </w:numPr>
        <w:jc w:val="both"/>
        <w:rPr>
          <w:rFonts w:ascii="Times New Roman" w:hAnsi="Times New Roman" w:cs="Times New Roman"/>
          <w:b/>
          <w:color w:val="002060"/>
          <w:sz w:val="36"/>
          <w:szCs w:val="36"/>
          <w:lang w:val="kk-KZ"/>
        </w:rPr>
      </w:pPr>
      <w:r>
        <w:rPr>
          <w:rFonts w:ascii="Times New Roman" w:hAnsi="Times New Roman" w:cs="Times New Roman"/>
          <w:b/>
          <w:i/>
          <w:color w:val="002060"/>
          <w:sz w:val="36"/>
          <w:szCs w:val="36"/>
          <w:lang w:val="kk-KZ"/>
        </w:rPr>
        <w:t>Балаңыздың сыныптың және сыныптан тыс жұмыстарға қатысуын қадағалаңыз, көмек көрсетіңіз.</w:t>
      </w:r>
    </w:p>
    <w:p w:rsidR="00DC7A16" w:rsidRPr="00DC7A16" w:rsidRDefault="00DC7A16" w:rsidP="003A0F96">
      <w:pPr>
        <w:pStyle w:val="a3"/>
        <w:numPr>
          <w:ilvl w:val="0"/>
          <w:numId w:val="1"/>
        </w:numPr>
        <w:jc w:val="both"/>
        <w:rPr>
          <w:rFonts w:ascii="Times New Roman" w:hAnsi="Times New Roman" w:cs="Times New Roman"/>
          <w:b/>
          <w:color w:val="002060"/>
          <w:sz w:val="36"/>
          <w:szCs w:val="36"/>
          <w:lang w:val="kk-KZ"/>
        </w:rPr>
      </w:pPr>
      <w:r>
        <w:rPr>
          <w:rFonts w:ascii="Times New Roman" w:hAnsi="Times New Roman" w:cs="Times New Roman"/>
          <w:b/>
          <w:i/>
          <w:color w:val="002060"/>
          <w:sz w:val="36"/>
          <w:szCs w:val="36"/>
          <w:lang w:val="kk-KZ"/>
        </w:rPr>
        <w:t>Мүмкіндігінше, баланың айтқан әңгімесіне, өзі жайлы, мектебі туралы, достары туралы т.б. ойымен бөлісіп, баланың көзқарасымен қарауға тырысыңыз.</w:t>
      </w:r>
    </w:p>
    <w:p w:rsidR="00DC7A16" w:rsidRPr="00C72E45" w:rsidRDefault="00DC7A16" w:rsidP="003A0F96">
      <w:pPr>
        <w:pStyle w:val="a3"/>
        <w:numPr>
          <w:ilvl w:val="0"/>
          <w:numId w:val="1"/>
        </w:numPr>
        <w:jc w:val="both"/>
        <w:rPr>
          <w:rFonts w:ascii="Times New Roman" w:hAnsi="Times New Roman" w:cs="Times New Roman"/>
          <w:b/>
          <w:color w:val="002060"/>
          <w:sz w:val="36"/>
          <w:szCs w:val="36"/>
          <w:lang w:val="kk-KZ"/>
        </w:rPr>
      </w:pPr>
      <w:r>
        <w:rPr>
          <w:rFonts w:ascii="Times New Roman" w:hAnsi="Times New Roman" w:cs="Times New Roman"/>
          <w:b/>
          <w:i/>
          <w:color w:val="002060"/>
          <w:sz w:val="36"/>
          <w:szCs w:val="36"/>
          <w:lang w:val="kk-KZ"/>
        </w:rPr>
        <w:t>Өз мүмкіндігіңізге байланысты мектеп пән мұғаліміңізге көмек көрсетуді ойлаңыз. Ол сіздің балаңызды тәрбиелеудегі өнеріңіздің жоғарлылығын көрсетеді.</w:t>
      </w:r>
    </w:p>
    <w:p w:rsidR="00C72E45" w:rsidRDefault="00C72E45" w:rsidP="00C72E45">
      <w:pPr>
        <w:pStyle w:val="a3"/>
        <w:jc w:val="both"/>
        <w:rPr>
          <w:rFonts w:ascii="Times New Roman" w:hAnsi="Times New Roman" w:cs="Times New Roman"/>
          <w:b/>
          <w:i/>
          <w:color w:val="002060"/>
          <w:sz w:val="36"/>
          <w:szCs w:val="36"/>
          <w:lang w:val="kk-KZ"/>
        </w:rPr>
      </w:pPr>
    </w:p>
    <w:p w:rsidR="00C72E45" w:rsidRDefault="00C72E45" w:rsidP="00C72E45">
      <w:pPr>
        <w:pStyle w:val="a3"/>
        <w:jc w:val="both"/>
        <w:rPr>
          <w:rFonts w:ascii="Times New Roman" w:hAnsi="Times New Roman" w:cs="Times New Roman"/>
          <w:b/>
          <w:i/>
          <w:color w:val="002060"/>
          <w:sz w:val="36"/>
          <w:szCs w:val="36"/>
          <w:lang w:val="kk-KZ"/>
        </w:rPr>
      </w:pPr>
    </w:p>
    <w:p w:rsidR="00C72E45" w:rsidRDefault="00C72E45" w:rsidP="00C72E45">
      <w:pPr>
        <w:pStyle w:val="a3"/>
        <w:jc w:val="center"/>
        <w:rPr>
          <w:rFonts w:ascii="Times New Roman" w:hAnsi="Times New Roman" w:cs="Times New Roman"/>
          <w:b/>
          <w:i/>
          <w:color w:val="FF0000"/>
          <w:sz w:val="36"/>
          <w:szCs w:val="36"/>
          <w:lang w:val="kk-KZ"/>
        </w:rPr>
      </w:pPr>
      <w:r>
        <w:rPr>
          <w:rFonts w:ascii="Times New Roman" w:hAnsi="Times New Roman" w:cs="Times New Roman"/>
          <w:b/>
          <w:i/>
          <w:color w:val="FF0000"/>
          <w:sz w:val="36"/>
          <w:szCs w:val="36"/>
          <w:lang w:val="kk-KZ"/>
        </w:rPr>
        <w:lastRenderedPageBreak/>
        <w:t>Баламен сөйлесудің 10 ережесі</w:t>
      </w:r>
    </w:p>
    <w:p w:rsidR="00DD2170" w:rsidRDefault="00DD2170" w:rsidP="00C72E45">
      <w:pPr>
        <w:pStyle w:val="a3"/>
        <w:jc w:val="center"/>
        <w:rPr>
          <w:rFonts w:ascii="Times New Roman" w:hAnsi="Times New Roman" w:cs="Times New Roman"/>
          <w:b/>
          <w:i/>
          <w:color w:val="FF0000"/>
          <w:sz w:val="36"/>
          <w:szCs w:val="36"/>
          <w:lang w:val="kk-KZ"/>
        </w:rPr>
      </w:pPr>
    </w:p>
    <w:p w:rsidR="00C72E45" w:rsidRPr="00C72E45" w:rsidRDefault="00C72E45" w:rsidP="00C72E45">
      <w:pPr>
        <w:pStyle w:val="a3"/>
        <w:numPr>
          <w:ilvl w:val="0"/>
          <w:numId w:val="2"/>
        </w:numPr>
        <w:jc w:val="both"/>
        <w:rPr>
          <w:rFonts w:ascii="Times New Roman" w:hAnsi="Times New Roman" w:cs="Times New Roman"/>
          <w:b/>
          <w:color w:val="00B050"/>
          <w:sz w:val="36"/>
          <w:szCs w:val="36"/>
          <w:lang w:val="kk-KZ"/>
        </w:rPr>
      </w:pPr>
      <w:r>
        <w:rPr>
          <w:rFonts w:ascii="Times New Roman" w:hAnsi="Times New Roman" w:cs="Times New Roman"/>
          <w:b/>
          <w:i/>
          <w:color w:val="00B050"/>
          <w:sz w:val="36"/>
          <w:szCs w:val="36"/>
          <w:lang w:val="kk-KZ"/>
        </w:rPr>
        <w:t>Үйге ашығып келмеңіз. Ашыққан адам шыдамсыз, мазасыз болады.</w:t>
      </w:r>
    </w:p>
    <w:p w:rsidR="00C72E45" w:rsidRPr="00C72E45" w:rsidRDefault="00C72E45" w:rsidP="00C72E45">
      <w:pPr>
        <w:pStyle w:val="a3"/>
        <w:numPr>
          <w:ilvl w:val="0"/>
          <w:numId w:val="2"/>
        </w:numPr>
        <w:jc w:val="both"/>
        <w:rPr>
          <w:rFonts w:ascii="Times New Roman" w:hAnsi="Times New Roman" w:cs="Times New Roman"/>
          <w:b/>
          <w:color w:val="00B050"/>
          <w:sz w:val="36"/>
          <w:szCs w:val="36"/>
          <w:lang w:val="kk-KZ"/>
        </w:rPr>
      </w:pPr>
      <w:r>
        <w:rPr>
          <w:rFonts w:ascii="Times New Roman" w:hAnsi="Times New Roman" w:cs="Times New Roman"/>
          <w:b/>
          <w:i/>
          <w:color w:val="00B050"/>
          <w:sz w:val="36"/>
          <w:szCs w:val="36"/>
          <w:lang w:val="kk-KZ"/>
        </w:rPr>
        <w:t>Өте шаршап қажымаңыз. Ш</w:t>
      </w:r>
      <w:r w:rsidR="00941514">
        <w:rPr>
          <w:rFonts w:ascii="Times New Roman" w:hAnsi="Times New Roman" w:cs="Times New Roman"/>
          <w:b/>
          <w:i/>
          <w:color w:val="00B050"/>
          <w:sz w:val="36"/>
          <w:szCs w:val="36"/>
          <w:lang w:val="kk-KZ"/>
        </w:rPr>
        <w:t>а</w:t>
      </w:r>
      <w:r>
        <w:rPr>
          <w:rFonts w:ascii="Times New Roman" w:hAnsi="Times New Roman" w:cs="Times New Roman"/>
          <w:b/>
          <w:i/>
          <w:color w:val="00B050"/>
          <w:sz w:val="36"/>
          <w:szCs w:val="36"/>
          <w:lang w:val="kk-KZ"/>
        </w:rPr>
        <w:t>мадан тыс физикалық, ақыл-ой жүктемелер өзіңізді жайсыз сезінуге әкеледі. Жұмыстағы қиындыққа бала кінәлі емес.</w:t>
      </w:r>
    </w:p>
    <w:p w:rsidR="00C72E45" w:rsidRPr="00C72E45" w:rsidRDefault="00C72E45" w:rsidP="00C72E45">
      <w:pPr>
        <w:pStyle w:val="a3"/>
        <w:numPr>
          <w:ilvl w:val="0"/>
          <w:numId w:val="2"/>
        </w:numPr>
        <w:jc w:val="both"/>
        <w:rPr>
          <w:rFonts w:ascii="Times New Roman" w:hAnsi="Times New Roman" w:cs="Times New Roman"/>
          <w:b/>
          <w:color w:val="00B050"/>
          <w:sz w:val="36"/>
          <w:szCs w:val="36"/>
          <w:lang w:val="kk-KZ"/>
        </w:rPr>
      </w:pPr>
      <w:r>
        <w:rPr>
          <w:rFonts w:ascii="Times New Roman" w:hAnsi="Times New Roman" w:cs="Times New Roman"/>
          <w:b/>
          <w:i/>
          <w:color w:val="00B050"/>
          <w:sz w:val="36"/>
          <w:szCs w:val="36"/>
          <w:lang w:val="kk-KZ"/>
        </w:rPr>
        <w:t>Қызметіңіз туралы айтқанда бала қызметтің одан маңызды екенін сезінбесін. Қызметіңіз сізге ұнайды, баланы-жақсы көресіз.</w:t>
      </w:r>
    </w:p>
    <w:p w:rsidR="00C72E45" w:rsidRPr="00AA3713" w:rsidRDefault="00C72E45" w:rsidP="00C72E45">
      <w:pPr>
        <w:pStyle w:val="a3"/>
        <w:numPr>
          <w:ilvl w:val="0"/>
          <w:numId w:val="2"/>
        </w:numPr>
        <w:jc w:val="both"/>
        <w:rPr>
          <w:rFonts w:ascii="Times New Roman" w:hAnsi="Times New Roman" w:cs="Times New Roman"/>
          <w:b/>
          <w:color w:val="00B050"/>
          <w:sz w:val="36"/>
          <w:szCs w:val="36"/>
          <w:lang w:val="kk-KZ"/>
        </w:rPr>
      </w:pPr>
      <w:r>
        <w:rPr>
          <w:rFonts w:ascii="Times New Roman" w:hAnsi="Times New Roman" w:cs="Times New Roman"/>
          <w:b/>
          <w:i/>
          <w:color w:val="00B050"/>
          <w:sz w:val="36"/>
          <w:szCs w:val="36"/>
          <w:lang w:val="kk-KZ"/>
        </w:rPr>
        <w:t xml:space="preserve">Баламен сөйлесу бәрінен де маңызды. Ас дайындауда немесе басқа жұмыс барысында келген баланы итермеңіз. Бала </w:t>
      </w:r>
      <w:r w:rsidR="00AA3713">
        <w:rPr>
          <w:rFonts w:ascii="Times New Roman" w:hAnsi="Times New Roman" w:cs="Times New Roman"/>
          <w:b/>
          <w:i/>
          <w:color w:val="00B050"/>
          <w:sz w:val="36"/>
          <w:szCs w:val="36"/>
          <w:lang w:val="kk-KZ"/>
        </w:rPr>
        <w:t>–</w:t>
      </w:r>
      <w:r>
        <w:rPr>
          <w:rFonts w:ascii="Times New Roman" w:hAnsi="Times New Roman" w:cs="Times New Roman"/>
          <w:b/>
          <w:i/>
          <w:color w:val="00B050"/>
          <w:sz w:val="36"/>
          <w:szCs w:val="36"/>
          <w:lang w:val="kk-KZ"/>
        </w:rPr>
        <w:t xml:space="preserve"> </w:t>
      </w:r>
      <w:r w:rsidR="00AA3713">
        <w:rPr>
          <w:rFonts w:ascii="Times New Roman" w:hAnsi="Times New Roman" w:cs="Times New Roman"/>
          <w:b/>
          <w:i/>
          <w:color w:val="00B050"/>
          <w:sz w:val="36"/>
          <w:szCs w:val="36"/>
          <w:lang w:val="kk-KZ"/>
        </w:rPr>
        <w:t>бұл адам, ал кешкі ас пен жұмысты күтуге болады.</w:t>
      </w:r>
    </w:p>
    <w:p w:rsidR="00AA3713" w:rsidRPr="00AA3713" w:rsidRDefault="00AA3713" w:rsidP="00C72E45">
      <w:pPr>
        <w:pStyle w:val="a3"/>
        <w:numPr>
          <w:ilvl w:val="0"/>
          <w:numId w:val="2"/>
        </w:numPr>
        <w:jc w:val="both"/>
        <w:rPr>
          <w:rFonts w:ascii="Times New Roman" w:hAnsi="Times New Roman" w:cs="Times New Roman"/>
          <w:b/>
          <w:color w:val="00B050"/>
          <w:sz w:val="36"/>
          <w:szCs w:val="36"/>
          <w:lang w:val="kk-KZ"/>
        </w:rPr>
      </w:pPr>
      <w:r>
        <w:rPr>
          <w:rFonts w:ascii="Times New Roman" w:hAnsi="Times New Roman" w:cs="Times New Roman"/>
          <w:b/>
          <w:i/>
          <w:color w:val="00B050"/>
          <w:sz w:val="36"/>
          <w:szCs w:val="36"/>
          <w:lang w:val="kk-KZ"/>
        </w:rPr>
        <w:t>Бала көмекші әрі отбасының теңқұқылы мүшесі. Ыдыс жуу, еден жуу сияқты үйдегі ең ұнамсыз жұмыстарды тапсырып, баланы жақтырмаңыз. Неге қоқысты бала төгу керек? Себебі, сіз бұйырасыз!</w:t>
      </w:r>
    </w:p>
    <w:p w:rsidR="00AA3713" w:rsidRPr="00AA3713" w:rsidRDefault="00AA3713" w:rsidP="00C72E45">
      <w:pPr>
        <w:pStyle w:val="a3"/>
        <w:numPr>
          <w:ilvl w:val="0"/>
          <w:numId w:val="2"/>
        </w:numPr>
        <w:jc w:val="both"/>
        <w:rPr>
          <w:rFonts w:ascii="Times New Roman" w:hAnsi="Times New Roman" w:cs="Times New Roman"/>
          <w:b/>
          <w:color w:val="00B050"/>
          <w:sz w:val="36"/>
          <w:szCs w:val="36"/>
          <w:lang w:val="kk-KZ"/>
        </w:rPr>
      </w:pPr>
      <w:r>
        <w:rPr>
          <w:rFonts w:ascii="Times New Roman" w:hAnsi="Times New Roman" w:cs="Times New Roman"/>
          <w:b/>
          <w:i/>
          <w:color w:val="00B050"/>
          <w:sz w:val="36"/>
          <w:szCs w:val="36"/>
          <w:lang w:val="kk-KZ"/>
        </w:rPr>
        <w:t xml:space="preserve">Бала арқылы </w:t>
      </w:r>
      <w:r w:rsidR="00941514">
        <w:rPr>
          <w:rFonts w:ascii="Times New Roman" w:hAnsi="Times New Roman" w:cs="Times New Roman"/>
          <w:b/>
          <w:i/>
          <w:color w:val="00B050"/>
          <w:sz w:val="36"/>
          <w:szCs w:val="36"/>
          <w:lang w:val="kk-KZ"/>
        </w:rPr>
        <w:t>«</w:t>
      </w:r>
      <w:r>
        <w:rPr>
          <w:rFonts w:ascii="Times New Roman" w:hAnsi="Times New Roman" w:cs="Times New Roman"/>
          <w:b/>
          <w:i/>
          <w:color w:val="00B050"/>
          <w:sz w:val="36"/>
          <w:szCs w:val="36"/>
          <w:lang w:val="kk-KZ"/>
        </w:rPr>
        <w:t>мен білемге</w:t>
      </w:r>
      <w:r w:rsidR="00941514">
        <w:rPr>
          <w:rFonts w:ascii="Times New Roman" w:hAnsi="Times New Roman" w:cs="Times New Roman"/>
          <w:b/>
          <w:i/>
          <w:color w:val="00B050"/>
          <w:sz w:val="36"/>
          <w:szCs w:val="36"/>
          <w:lang w:val="kk-KZ"/>
        </w:rPr>
        <w:t xml:space="preserve">» </w:t>
      </w:r>
      <w:r>
        <w:rPr>
          <w:rFonts w:ascii="Times New Roman" w:hAnsi="Times New Roman" w:cs="Times New Roman"/>
          <w:b/>
          <w:i/>
          <w:color w:val="00B050"/>
          <w:sz w:val="36"/>
          <w:szCs w:val="36"/>
          <w:lang w:val="kk-KZ"/>
        </w:rPr>
        <w:t>салмаңыз. Сіз ересексіз, сондықтан көп білесіз. Егер де балаңыз басқалармен салыстырғанда өзіне, өз күшіне сенімді болсын десеңіз, бала ересектердей ой түйетінін сезетіндей сойлесіңіз.</w:t>
      </w:r>
    </w:p>
    <w:p w:rsidR="00AA3713" w:rsidRPr="00695F9E" w:rsidRDefault="00AA3713" w:rsidP="00C72E45">
      <w:pPr>
        <w:pStyle w:val="a3"/>
        <w:numPr>
          <w:ilvl w:val="0"/>
          <w:numId w:val="2"/>
        </w:numPr>
        <w:jc w:val="both"/>
        <w:rPr>
          <w:rFonts w:ascii="Times New Roman" w:hAnsi="Times New Roman" w:cs="Times New Roman"/>
          <w:b/>
          <w:color w:val="00B050"/>
          <w:sz w:val="36"/>
          <w:szCs w:val="36"/>
          <w:lang w:val="kk-KZ"/>
        </w:rPr>
      </w:pPr>
      <w:r>
        <w:rPr>
          <w:rFonts w:ascii="Times New Roman" w:hAnsi="Times New Roman" w:cs="Times New Roman"/>
          <w:b/>
          <w:i/>
          <w:color w:val="00B050"/>
          <w:sz w:val="36"/>
          <w:szCs w:val="36"/>
          <w:lang w:val="kk-KZ"/>
        </w:rPr>
        <w:t xml:space="preserve">Жұмыс – бұл </w:t>
      </w:r>
      <w:r w:rsidR="00695F9E">
        <w:rPr>
          <w:rFonts w:ascii="Times New Roman" w:hAnsi="Times New Roman" w:cs="Times New Roman"/>
          <w:b/>
          <w:i/>
          <w:color w:val="00B050"/>
          <w:sz w:val="36"/>
          <w:szCs w:val="36"/>
          <w:lang w:val="kk-KZ"/>
        </w:rPr>
        <w:t>жанұяны қамтамасыз ететін құрал. Егер өз өміріңіз үшін жұмыс маңызды болса, бала өзін бақытсыз сезінеді және тез ержетуге асығады.</w:t>
      </w:r>
    </w:p>
    <w:p w:rsidR="00695F9E" w:rsidRPr="00281BCA" w:rsidRDefault="00695F9E" w:rsidP="00C72E45">
      <w:pPr>
        <w:pStyle w:val="a3"/>
        <w:numPr>
          <w:ilvl w:val="0"/>
          <w:numId w:val="2"/>
        </w:numPr>
        <w:jc w:val="both"/>
        <w:rPr>
          <w:rFonts w:ascii="Times New Roman" w:hAnsi="Times New Roman" w:cs="Times New Roman"/>
          <w:b/>
          <w:color w:val="00B050"/>
          <w:sz w:val="36"/>
          <w:szCs w:val="36"/>
          <w:lang w:val="kk-KZ"/>
        </w:rPr>
      </w:pPr>
      <w:r>
        <w:rPr>
          <w:rFonts w:ascii="Times New Roman" w:hAnsi="Times New Roman" w:cs="Times New Roman"/>
          <w:b/>
          <w:i/>
          <w:color w:val="00B050"/>
          <w:sz w:val="36"/>
          <w:szCs w:val="36"/>
          <w:lang w:val="kk-KZ"/>
        </w:rPr>
        <w:lastRenderedPageBreak/>
        <w:t>Тыңдай біліңіз. Көпшілігімізге баланың ісі шала, сөзі маңы</w:t>
      </w:r>
      <w:r w:rsidR="00281BCA">
        <w:rPr>
          <w:rFonts w:ascii="Times New Roman" w:hAnsi="Times New Roman" w:cs="Times New Roman"/>
          <w:b/>
          <w:i/>
          <w:color w:val="00B050"/>
          <w:sz w:val="36"/>
          <w:szCs w:val="36"/>
          <w:lang w:val="kk-KZ"/>
        </w:rPr>
        <w:t>зды емес деп санаймыз. Ол кішкентай болғанмен «глобальды» болуы мүмкін. Негізінде оның ісі мен сөзі өзіміз сияқты м</w:t>
      </w:r>
      <w:r w:rsidR="00941514">
        <w:rPr>
          <w:rFonts w:ascii="Times New Roman" w:hAnsi="Times New Roman" w:cs="Times New Roman"/>
          <w:b/>
          <w:i/>
          <w:color w:val="00B050"/>
          <w:sz w:val="36"/>
          <w:szCs w:val="36"/>
          <w:lang w:val="kk-KZ"/>
        </w:rPr>
        <w:t>а</w:t>
      </w:r>
      <w:r w:rsidR="00281BCA">
        <w:rPr>
          <w:rFonts w:ascii="Times New Roman" w:hAnsi="Times New Roman" w:cs="Times New Roman"/>
          <w:b/>
          <w:i/>
          <w:color w:val="00B050"/>
          <w:sz w:val="36"/>
          <w:szCs w:val="36"/>
          <w:lang w:val="kk-KZ"/>
        </w:rPr>
        <w:t xml:space="preserve">ңызды. Егер балаға сондай көзқарас танытсаңыз, онда ешқандай сенімділік болмайды. </w:t>
      </w:r>
    </w:p>
    <w:p w:rsidR="00281BCA" w:rsidRPr="00281BCA" w:rsidRDefault="00281BCA" w:rsidP="00C72E45">
      <w:pPr>
        <w:pStyle w:val="a3"/>
        <w:numPr>
          <w:ilvl w:val="0"/>
          <w:numId w:val="2"/>
        </w:numPr>
        <w:jc w:val="both"/>
        <w:rPr>
          <w:rFonts w:ascii="Times New Roman" w:hAnsi="Times New Roman" w:cs="Times New Roman"/>
          <w:b/>
          <w:color w:val="00B050"/>
          <w:sz w:val="36"/>
          <w:szCs w:val="36"/>
          <w:lang w:val="kk-KZ"/>
        </w:rPr>
      </w:pPr>
      <w:r>
        <w:rPr>
          <w:rFonts w:ascii="Times New Roman" w:hAnsi="Times New Roman" w:cs="Times New Roman"/>
          <w:b/>
          <w:i/>
          <w:color w:val="00B050"/>
          <w:sz w:val="36"/>
          <w:szCs w:val="36"/>
          <w:lang w:val="kk-KZ"/>
        </w:rPr>
        <w:t>Баламен кеңесіңіз. Өз ойларыңыз бен уайыммен бөлісіңіз. Ақыл-кеңес сұраңыз және соған жүгініңіз.</w:t>
      </w:r>
    </w:p>
    <w:p w:rsidR="00281BCA" w:rsidRPr="00C72E45" w:rsidRDefault="00281BCA" w:rsidP="00C72E45">
      <w:pPr>
        <w:pStyle w:val="a3"/>
        <w:numPr>
          <w:ilvl w:val="0"/>
          <w:numId w:val="2"/>
        </w:numPr>
        <w:jc w:val="both"/>
        <w:rPr>
          <w:rFonts w:ascii="Times New Roman" w:hAnsi="Times New Roman" w:cs="Times New Roman"/>
          <w:b/>
          <w:color w:val="00B050"/>
          <w:sz w:val="36"/>
          <w:szCs w:val="36"/>
          <w:lang w:val="kk-KZ"/>
        </w:rPr>
      </w:pPr>
      <w:r>
        <w:rPr>
          <w:rFonts w:ascii="Times New Roman" w:hAnsi="Times New Roman" w:cs="Times New Roman"/>
          <w:b/>
          <w:i/>
          <w:color w:val="00B050"/>
          <w:sz w:val="36"/>
          <w:szCs w:val="36"/>
          <w:lang w:val="kk-KZ"/>
        </w:rPr>
        <w:t>Тілім нан үшін қинай бермеңіз. Балаңыз Сізден материалды тәуелді екенін айтудан қашыңыз. Балада сізге ауыртпалық түсіремін деген ой туады, Бұл баланы жаралайды.... Қарттық шағыңзда осындай жағдайлардан ұялыңыз әбден мүмкін.</w:t>
      </w:r>
    </w:p>
    <w:p w:rsidR="003A0F96" w:rsidRDefault="003A0F96"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Default="0090297D" w:rsidP="003A0F96">
      <w:pPr>
        <w:jc w:val="center"/>
        <w:rPr>
          <w:rFonts w:ascii="Times New Roman" w:hAnsi="Times New Roman" w:cs="Times New Roman"/>
          <w:b/>
          <w:i/>
          <w:sz w:val="28"/>
          <w:szCs w:val="28"/>
          <w:lang w:val="kk-KZ"/>
        </w:rPr>
      </w:pPr>
    </w:p>
    <w:p w:rsidR="0090297D" w:rsidRPr="0090297D" w:rsidRDefault="0090297D" w:rsidP="003A0F96">
      <w:pPr>
        <w:jc w:val="center"/>
        <w:rPr>
          <w:rFonts w:ascii="Times New Roman" w:hAnsi="Times New Roman" w:cs="Times New Roman"/>
          <w:b/>
          <w:i/>
          <w:color w:val="FF0000"/>
          <w:sz w:val="36"/>
          <w:szCs w:val="36"/>
          <w:lang w:val="kk-KZ"/>
        </w:rPr>
      </w:pPr>
      <w:r>
        <w:rPr>
          <w:noProof/>
          <w:lang w:eastAsia="ru-RU"/>
        </w:rPr>
        <w:lastRenderedPageBreak/>
        <mc:AlternateContent>
          <mc:Choice Requires="wps">
            <w:drawing>
              <wp:anchor distT="0" distB="0" distL="114300" distR="114300" simplePos="0" relativeHeight="251659264" behindDoc="0" locked="0" layoutInCell="1" allowOverlap="1" wp14:anchorId="34647328" wp14:editId="0CA2A1C5">
                <wp:simplePos x="0" y="0"/>
                <wp:positionH relativeFrom="column">
                  <wp:posOffset>715715</wp:posOffset>
                </wp:positionH>
                <wp:positionV relativeFrom="paragraph">
                  <wp:posOffset>-3398</wp:posOffset>
                </wp:positionV>
                <wp:extent cx="4497258" cy="1828800"/>
                <wp:effectExtent l="0" t="0" r="0" b="635"/>
                <wp:wrapNone/>
                <wp:docPr id="1" name="Поле 1"/>
                <wp:cNvGraphicFramePr/>
                <a:graphic xmlns:a="http://schemas.openxmlformats.org/drawingml/2006/main">
                  <a:graphicData uri="http://schemas.microsoft.com/office/word/2010/wordprocessingShape">
                    <wps:wsp>
                      <wps:cNvSpPr txBox="1"/>
                      <wps:spPr>
                        <a:xfrm>
                          <a:off x="0" y="0"/>
                          <a:ext cx="4497258" cy="1828800"/>
                        </a:xfrm>
                        <a:prstGeom prst="rect">
                          <a:avLst/>
                        </a:prstGeom>
                        <a:noFill/>
                        <a:ln>
                          <a:noFill/>
                        </a:ln>
                        <a:effectLst/>
                      </wps:spPr>
                      <wps:txbx>
                        <w:txbxContent>
                          <w:p w:rsidR="0090297D" w:rsidRPr="0090297D" w:rsidRDefault="0090297D" w:rsidP="0090297D">
                            <w:pPr>
                              <w:jc w:val="center"/>
                              <w:rPr>
                                <w:rFonts w:ascii="Times New Roman" w:hAnsi="Times New Roman" w:cs="Times New Roman"/>
                                <w:b/>
                                <w:i/>
                                <w:color w:val="FF0000"/>
                                <w:sz w:val="72"/>
                                <w:szCs w:val="7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i/>
                                <w:color w:val="FF0000"/>
                                <w:sz w:val="72"/>
                                <w:szCs w:val="7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Ата-аналарға</w:t>
                            </w:r>
                          </w:p>
                        </w:txbxContent>
                      </wps:txbx>
                      <wps:bodyPr rot="0" spcFirstLastPara="0" vertOverflow="overflow" horzOverflow="overflow" vert="horz" wrap="square" lIns="91440" tIns="45720" rIns="91440" bIns="45720" numCol="1" spcCol="0" rtlCol="0" fromWordArt="0" anchor="t" anchorCtr="0" forceAA="0" compatLnSpc="1">
                        <a:prstTxWarp prst="textWave4">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6.35pt;margin-top:-.25pt;width:354.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" filled="f" stroked="f">
                <v:textbox style="mso-fit-shape-to-text:t">
                  <w:txbxContent>
                    <w:p w:rsidR="0090297D" w:rsidRPr="0090297D" w:rsidRDefault="0090297D" w:rsidP="0090297D">
                      <w:pPr>
                        <w:jc w:val="center"/>
                        <w:rPr>
                          <w:rFonts w:ascii="Times New Roman" w:hAnsi="Times New Roman" w:cs="Times New Roman"/>
                          <w:b/>
                          <w:i/>
                          <w:color w:val="FF0000"/>
                          <w:sz w:val="72"/>
                          <w:szCs w:val="7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i/>
                          <w:color w:val="FF0000"/>
                          <w:sz w:val="72"/>
                          <w:szCs w:val="72"/>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Ата-аналарға</w:t>
                      </w:r>
                    </w:p>
                  </w:txbxContent>
                </v:textbox>
              </v:shape>
            </w:pict>
          </mc:Fallback>
        </mc:AlternateContent>
      </w:r>
    </w:p>
    <w:p w:rsidR="0090297D" w:rsidRDefault="0090297D" w:rsidP="003A0F96">
      <w:pPr>
        <w:jc w:val="center"/>
        <w:rPr>
          <w:rFonts w:ascii="Times New Roman" w:hAnsi="Times New Roman" w:cs="Times New Roman"/>
          <w:b/>
          <w:i/>
          <w:sz w:val="28"/>
          <w:szCs w:val="28"/>
          <w:lang w:val="kk-KZ"/>
        </w:rPr>
      </w:pPr>
    </w:p>
    <w:p w:rsidR="0090297D" w:rsidRDefault="0090297D" w:rsidP="0090297D">
      <w:pPr>
        <w:jc w:val="center"/>
        <w:rPr>
          <w:rFonts w:ascii="Times New Roman" w:hAnsi="Times New Roman" w:cs="Times New Roman"/>
          <w:b/>
          <w:i/>
          <w:color w:val="0070C0"/>
          <w:sz w:val="56"/>
          <w:szCs w:val="56"/>
          <w:lang w:val="kk-KZ"/>
        </w:rPr>
      </w:pPr>
      <w:r w:rsidRPr="0090297D">
        <w:rPr>
          <w:rFonts w:ascii="Times New Roman" w:hAnsi="Times New Roman" w:cs="Times New Roman"/>
          <w:b/>
          <w:i/>
          <w:color w:val="0070C0"/>
          <w:sz w:val="56"/>
          <w:szCs w:val="56"/>
          <w:lang w:val="kk-KZ"/>
        </w:rPr>
        <w:t>6    к е ң е с</w:t>
      </w:r>
    </w:p>
    <w:p w:rsidR="0090297D" w:rsidRPr="00E222B0" w:rsidRDefault="0090297D" w:rsidP="0090297D">
      <w:pPr>
        <w:pStyle w:val="a3"/>
        <w:numPr>
          <w:ilvl w:val="0"/>
          <w:numId w:val="3"/>
        </w:numPr>
        <w:jc w:val="both"/>
        <w:rPr>
          <w:rFonts w:ascii="Times New Roman" w:hAnsi="Times New Roman" w:cs="Times New Roman"/>
          <w:b/>
          <w:i/>
          <w:color w:val="002060"/>
          <w:sz w:val="30"/>
          <w:szCs w:val="30"/>
          <w:lang w:val="kk-KZ"/>
        </w:rPr>
      </w:pPr>
      <w:r w:rsidRPr="00E222B0">
        <w:rPr>
          <w:rFonts w:ascii="Times New Roman" w:hAnsi="Times New Roman" w:cs="Times New Roman"/>
          <w:b/>
          <w:i/>
          <w:color w:val="002060"/>
          <w:sz w:val="30"/>
          <w:szCs w:val="30"/>
          <w:lang w:val="kk-KZ"/>
        </w:rPr>
        <w:t xml:space="preserve">Баланы елден ерекше әлпештемеңіз. Ол өзін үйде болсын, түзде болсын елден ереше екенмін деп түсінбеуі керек. Басқаларды да құрметтеу керек екендігін ұғынғаны жөн. Баланы орынсыз мақтай бермеңіз. </w:t>
      </w:r>
    </w:p>
    <w:p w:rsidR="0090297D" w:rsidRPr="00E222B0" w:rsidRDefault="0065127F" w:rsidP="0090297D">
      <w:pPr>
        <w:pStyle w:val="a3"/>
        <w:numPr>
          <w:ilvl w:val="0"/>
          <w:numId w:val="3"/>
        </w:numPr>
        <w:jc w:val="both"/>
        <w:rPr>
          <w:rFonts w:ascii="Times New Roman" w:hAnsi="Times New Roman" w:cs="Times New Roman"/>
          <w:b/>
          <w:i/>
          <w:color w:val="002060"/>
          <w:sz w:val="30"/>
          <w:szCs w:val="30"/>
          <w:lang w:val="kk-KZ"/>
        </w:rPr>
      </w:pPr>
      <w:r w:rsidRPr="00E222B0">
        <w:rPr>
          <w:rFonts w:ascii="Times New Roman" w:hAnsi="Times New Roman" w:cs="Times New Roman"/>
          <w:b/>
          <w:i/>
          <w:color w:val="002060"/>
          <w:sz w:val="30"/>
          <w:szCs w:val="30"/>
          <w:lang w:val="kk-KZ"/>
        </w:rPr>
        <w:t>Баланың ырғына жүре бермеңіз. Бала не талап қойса, елпілдеп, айтқанын да, айтпағанын да алып бере беруге болмайды. Өте керекті зат, ақша секілді нәрселердің қайсысы қажет, қайсысын кейінге қалдыруға болатынын бірге талқылап, түсіндіру керек. Өйтпеген жағдайда, бала ысырапшылдық әдетке үйреніп, басқалардың еңбегін бағаламайды. Асыруады ғана біліп, тәрбиелеуді білмеу – ата-ананың кінәсі.</w:t>
      </w:r>
    </w:p>
    <w:p w:rsidR="0065127F" w:rsidRPr="00E222B0" w:rsidRDefault="0065127F" w:rsidP="0090297D">
      <w:pPr>
        <w:pStyle w:val="a3"/>
        <w:numPr>
          <w:ilvl w:val="0"/>
          <w:numId w:val="3"/>
        </w:numPr>
        <w:jc w:val="both"/>
        <w:rPr>
          <w:rFonts w:ascii="Times New Roman" w:hAnsi="Times New Roman" w:cs="Times New Roman"/>
          <w:b/>
          <w:i/>
          <w:color w:val="002060"/>
          <w:sz w:val="30"/>
          <w:szCs w:val="30"/>
          <w:lang w:val="kk-KZ"/>
        </w:rPr>
      </w:pPr>
      <w:r w:rsidRPr="00E222B0">
        <w:rPr>
          <w:rFonts w:ascii="Times New Roman" w:hAnsi="Times New Roman" w:cs="Times New Roman"/>
          <w:b/>
          <w:i/>
          <w:color w:val="002060"/>
          <w:sz w:val="30"/>
          <w:szCs w:val="30"/>
          <w:lang w:val="kk-KZ"/>
        </w:rPr>
        <w:t>Балаға жалынып, жалпаймаңыз. Тамақтану, ұйықтау, киіу, т.б. өзі атқарға тиісті істерді жалынып істетпеңіз, өз еркімен атқарудың әдісін  табыңыз. Баланың сыртта жасаған істеріне ара түспеңіз. Әбден саралап, анықтап, көз жеткізгеннен кейін дұрысын дұрыс, терісін теріс деген жөн.</w:t>
      </w:r>
    </w:p>
    <w:p w:rsidR="00212A09" w:rsidRPr="00E222B0" w:rsidRDefault="00212A09" w:rsidP="0090297D">
      <w:pPr>
        <w:pStyle w:val="a3"/>
        <w:numPr>
          <w:ilvl w:val="0"/>
          <w:numId w:val="3"/>
        </w:numPr>
        <w:jc w:val="both"/>
        <w:rPr>
          <w:rFonts w:ascii="Times New Roman" w:hAnsi="Times New Roman" w:cs="Times New Roman"/>
          <w:b/>
          <w:i/>
          <w:color w:val="002060"/>
          <w:sz w:val="30"/>
          <w:szCs w:val="30"/>
          <w:lang w:val="kk-KZ"/>
        </w:rPr>
      </w:pPr>
      <w:r w:rsidRPr="00E222B0">
        <w:rPr>
          <w:rFonts w:ascii="Times New Roman" w:hAnsi="Times New Roman" w:cs="Times New Roman"/>
          <w:b/>
          <w:i/>
          <w:color w:val="002060"/>
          <w:sz w:val="30"/>
          <w:szCs w:val="30"/>
          <w:lang w:val="kk-KZ"/>
        </w:rPr>
        <w:t>Баланың дербестігін тартып алмаңыз. Оның барлық ісіне алаңдап, жөнсіз кірісе беру – бала өмір бойы бір істі өздігінен істей алмайтын,жалтақ және өзіне сенбейтін болып өседі.</w:t>
      </w:r>
    </w:p>
    <w:p w:rsidR="00212A09" w:rsidRPr="00E222B0" w:rsidRDefault="00212A09" w:rsidP="0090297D">
      <w:pPr>
        <w:pStyle w:val="a3"/>
        <w:numPr>
          <w:ilvl w:val="0"/>
          <w:numId w:val="3"/>
        </w:numPr>
        <w:jc w:val="both"/>
        <w:rPr>
          <w:rFonts w:ascii="Times New Roman" w:hAnsi="Times New Roman" w:cs="Times New Roman"/>
          <w:b/>
          <w:i/>
          <w:color w:val="002060"/>
          <w:sz w:val="30"/>
          <w:szCs w:val="30"/>
          <w:lang w:val="kk-KZ"/>
        </w:rPr>
      </w:pPr>
      <w:r w:rsidRPr="00E222B0">
        <w:rPr>
          <w:rFonts w:ascii="Times New Roman" w:hAnsi="Times New Roman" w:cs="Times New Roman"/>
          <w:b/>
          <w:i/>
          <w:color w:val="002060"/>
          <w:sz w:val="30"/>
          <w:szCs w:val="30"/>
          <w:lang w:val="kk-KZ"/>
        </w:rPr>
        <w:t>Бала айбар шеккенде, ығына жығылып, көне кетпеңіз. Бала орындауға болмайтын орыныз мақсатты талап етіп,</w:t>
      </w:r>
      <w:r w:rsidR="00941514">
        <w:rPr>
          <w:rFonts w:ascii="Times New Roman" w:hAnsi="Times New Roman" w:cs="Times New Roman"/>
          <w:b/>
          <w:i/>
          <w:color w:val="002060"/>
          <w:sz w:val="30"/>
          <w:szCs w:val="30"/>
          <w:lang w:val="kk-KZ"/>
        </w:rPr>
        <w:t xml:space="preserve"> </w:t>
      </w:r>
      <w:r w:rsidRPr="00E222B0">
        <w:rPr>
          <w:rFonts w:ascii="Times New Roman" w:hAnsi="Times New Roman" w:cs="Times New Roman"/>
          <w:b/>
          <w:i/>
          <w:color w:val="002060"/>
          <w:sz w:val="30"/>
          <w:szCs w:val="30"/>
          <w:lang w:val="kk-KZ"/>
        </w:rPr>
        <w:t>қасарысса, жыласа, үзілді-кесілді шарт қойса, ебін тауып, назарын басқа жаққа аудару керек.</w:t>
      </w:r>
    </w:p>
    <w:p w:rsidR="00212A09" w:rsidRPr="00E222B0" w:rsidRDefault="00212A09" w:rsidP="0090297D">
      <w:pPr>
        <w:pStyle w:val="a3"/>
        <w:numPr>
          <w:ilvl w:val="0"/>
          <w:numId w:val="3"/>
        </w:numPr>
        <w:jc w:val="both"/>
        <w:rPr>
          <w:rFonts w:ascii="Times New Roman" w:hAnsi="Times New Roman" w:cs="Times New Roman"/>
          <w:b/>
          <w:i/>
          <w:color w:val="002060"/>
          <w:sz w:val="30"/>
          <w:szCs w:val="30"/>
          <w:lang w:val="kk-KZ"/>
        </w:rPr>
      </w:pPr>
      <w:r w:rsidRPr="00E222B0">
        <w:rPr>
          <w:rFonts w:ascii="Times New Roman" w:hAnsi="Times New Roman" w:cs="Times New Roman"/>
          <w:b/>
          <w:i/>
          <w:color w:val="002060"/>
          <w:sz w:val="30"/>
          <w:szCs w:val="30"/>
          <w:lang w:val="kk-KZ"/>
        </w:rPr>
        <w:t>Баланы жақсы көру бәсекесіне түспеңіз.</w:t>
      </w:r>
      <w:r w:rsidR="00CA5245" w:rsidRPr="00E222B0">
        <w:rPr>
          <w:rFonts w:ascii="Times New Roman" w:hAnsi="Times New Roman" w:cs="Times New Roman"/>
          <w:b/>
          <w:i/>
          <w:color w:val="002060"/>
          <w:sz w:val="30"/>
          <w:szCs w:val="30"/>
          <w:lang w:val="kk-KZ"/>
        </w:rPr>
        <w:t xml:space="preserve"> Өздерін жақсы көрсету</w:t>
      </w:r>
      <w:r w:rsidR="00941514">
        <w:rPr>
          <w:rFonts w:ascii="Times New Roman" w:hAnsi="Times New Roman" w:cs="Times New Roman"/>
          <w:b/>
          <w:i/>
          <w:color w:val="002060"/>
          <w:sz w:val="30"/>
          <w:szCs w:val="30"/>
          <w:lang w:val="kk-KZ"/>
        </w:rPr>
        <w:t xml:space="preserve"> </w:t>
      </w:r>
      <w:r w:rsidR="00CA5245" w:rsidRPr="00E222B0">
        <w:rPr>
          <w:rFonts w:ascii="Times New Roman" w:hAnsi="Times New Roman" w:cs="Times New Roman"/>
          <w:b/>
          <w:i/>
          <w:color w:val="002060"/>
          <w:sz w:val="30"/>
          <w:szCs w:val="30"/>
          <w:lang w:val="kk-KZ"/>
        </w:rPr>
        <w:t>үшін немесе басқа туған-туысқа қайрап салу үшін ақша, бағалы зат сыйлаудан, сатып алудан аулақ болыңыз. Бұл баланың өзімшіл, қызғаншақ, ішітар болып өсуіне әкеледі.</w:t>
      </w:r>
    </w:p>
    <w:p w:rsidR="0090297D" w:rsidRDefault="0090297D" w:rsidP="003A0F96">
      <w:pPr>
        <w:jc w:val="center"/>
        <w:rPr>
          <w:rFonts w:ascii="Times New Roman" w:hAnsi="Times New Roman" w:cs="Times New Roman"/>
          <w:b/>
          <w:i/>
          <w:sz w:val="30"/>
          <w:szCs w:val="30"/>
          <w:lang w:val="kk-KZ"/>
        </w:rPr>
      </w:pPr>
    </w:p>
    <w:p w:rsidR="007363B3" w:rsidRDefault="007363B3" w:rsidP="003A0F96">
      <w:pPr>
        <w:jc w:val="center"/>
        <w:rPr>
          <w:rFonts w:ascii="Times New Roman" w:hAnsi="Times New Roman" w:cs="Times New Roman"/>
          <w:b/>
          <w:i/>
          <w:sz w:val="30"/>
          <w:szCs w:val="30"/>
          <w:lang w:val="kk-KZ"/>
        </w:rPr>
      </w:pPr>
    </w:p>
    <w:p w:rsidR="007363B3" w:rsidRDefault="007363B3" w:rsidP="003A0F96">
      <w:pPr>
        <w:jc w:val="center"/>
        <w:rPr>
          <w:rFonts w:ascii="Times New Roman" w:hAnsi="Times New Roman" w:cs="Times New Roman"/>
          <w:b/>
          <w:i/>
          <w:color w:val="FF0000"/>
          <w:sz w:val="36"/>
          <w:szCs w:val="36"/>
          <w:u w:val="single"/>
          <w:lang w:val="kk-KZ"/>
        </w:rPr>
      </w:pPr>
      <w:r>
        <w:rPr>
          <w:rFonts w:ascii="Times New Roman" w:hAnsi="Times New Roman" w:cs="Times New Roman"/>
          <w:b/>
          <w:i/>
          <w:color w:val="FF0000"/>
          <w:sz w:val="36"/>
          <w:szCs w:val="36"/>
          <w:u w:val="single"/>
          <w:lang w:val="kk-KZ"/>
        </w:rPr>
        <w:lastRenderedPageBreak/>
        <w:t>Ата-анларға кеңес</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Баланың берген сұрағына шын және шыдамдылықпен жауап беріңіз.</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Балаңыздың жеке бөлмесі болуына жағдай жасаңыз.</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Балаңыздың шашылып жатқан үстеліне ұрыспаңыз, егер ол шығармашылық әрекетпен айналысып жатса.</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Шешім қабылдауына өзіндік жеке жоспар құруына көмек көрсету.</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 xml:space="preserve">Балаңыздың кемістіктеріне бетіне басып, басқа балалармен оны салыстырмаңыз. </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Күнде балаңызбен жеке сөйлесуге уақыт бөліңіз.</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Отбасымен шешетін мәселелерге балаңызды қатыстырып, оның жеке бсының ой-пікірімен санасыңыз.</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Қателескені үшін баланы кекетіп, бетінен алмаңыз.</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Баланың әрбір жетістігі үшін мақтап отырыңыз.</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Жас мөлшері әр түрлі адамдармен дұрыс қарым-қатынас жасауға үйретіңіз.</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Қиын мәселелерге тауып және оны өз бетімен, жауапкершілікпен шешуге балаңызға көмек көрсетіңіз.</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Балаларыңызды жетістік пен дәрежесі үшін емес, сол қалпында сөзсіз қабылдап жақсы көретіндігіңізді сездіртіңіз.</w:t>
      </w:r>
    </w:p>
    <w:p w:rsidR="007363B3" w:rsidRDefault="007363B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Балаңызбен бірге әңгімелер, ертегілер, фантастикалық оқиғалар құрастырып, баланың шығармашылық қабілетінің дамуына жағдай жасаңыз.</w:t>
      </w:r>
      <w:bookmarkStart w:id="0" w:name="_GoBack"/>
      <w:bookmarkEnd w:id="0"/>
    </w:p>
    <w:p w:rsidR="007363B3" w:rsidRDefault="0059717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Балаңыздың сүйікті ісіне керекті кітап, ойындар, т.б. құралдармен қамтамасыз етіңіз.</w:t>
      </w:r>
    </w:p>
    <w:p w:rsidR="00597173" w:rsidRDefault="0059717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Балаңыздың алған негізгі ісінің ойдағыдай орындалуына сеніміңіз болмаса да сол істі өзі аяқтауына жағдай жасаңыз.</w:t>
      </w:r>
    </w:p>
    <w:p w:rsidR="00597173" w:rsidRDefault="0059717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 өз жұмысын көрсете алатын стенд жасап қойыңыз.</w:t>
      </w:r>
    </w:p>
    <w:p w:rsidR="00597173" w:rsidRDefault="0059717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Жасаған жұмысының нәтижелі болуына көмектесіңіздер.</w:t>
      </w:r>
    </w:p>
    <w:p w:rsidR="00597173" w:rsidRDefault="0059717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Баланың қойған талабына ерекше көңіл бөліңіз.</w:t>
      </w:r>
    </w:p>
    <w:p w:rsidR="00597173" w:rsidRPr="007363B3" w:rsidRDefault="00597173" w:rsidP="007363B3">
      <w:pPr>
        <w:pStyle w:val="a3"/>
        <w:numPr>
          <w:ilvl w:val="0"/>
          <w:numId w:val="5"/>
        </w:numPr>
        <w:jc w:val="both"/>
        <w:rPr>
          <w:rFonts w:ascii="Times New Roman" w:hAnsi="Times New Roman" w:cs="Times New Roman"/>
          <w:b/>
          <w:i/>
          <w:color w:val="002060"/>
          <w:sz w:val="30"/>
          <w:szCs w:val="30"/>
          <w:lang w:val="kk-KZ"/>
        </w:rPr>
      </w:pPr>
      <w:r>
        <w:rPr>
          <w:rFonts w:ascii="Times New Roman" w:hAnsi="Times New Roman" w:cs="Times New Roman"/>
          <w:b/>
          <w:i/>
          <w:color w:val="002060"/>
          <w:sz w:val="30"/>
          <w:szCs w:val="30"/>
          <w:lang w:val="kk-KZ"/>
        </w:rPr>
        <w:t>Балаңыздың өткір ойлылығына сеніп, әрдайым сенім артыңыз.</w:t>
      </w:r>
    </w:p>
    <w:p w:rsidR="0090297D" w:rsidRPr="00E222B0" w:rsidRDefault="0090297D" w:rsidP="003A0F96">
      <w:pPr>
        <w:jc w:val="center"/>
        <w:rPr>
          <w:rFonts w:ascii="Times New Roman" w:hAnsi="Times New Roman" w:cs="Times New Roman"/>
          <w:b/>
          <w:i/>
          <w:sz w:val="30"/>
          <w:szCs w:val="30"/>
          <w:lang w:val="kk-KZ"/>
        </w:rPr>
      </w:pPr>
    </w:p>
    <w:p w:rsidR="0090297D" w:rsidRPr="003A0F96" w:rsidRDefault="0090297D" w:rsidP="003A0F96">
      <w:pPr>
        <w:jc w:val="center"/>
        <w:rPr>
          <w:rFonts w:ascii="Times New Roman" w:hAnsi="Times New Roman" w:cs="Times New Roman"/>
          <w:b/>
          <w:i/>
          <w:sz w:val="28"/>
          <w:szCs w:val="28"/>
          <w:lang w:val="kk-KZ"/>
        </w:rPr>
      </w:pPr>
    </w:p>
    <w:sectPr w:rsidR="0090297D" w:rsidRPr="003A0F96" w:rsidSect="003A0F96">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451D"/>
    <w:multiLevelType w:val="hybridMultilevel"/>
    <w:tmpl w:val="00A07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A3C78"/>
    <w:multiLevelType w:val="hybridMultilevel"/>
    <w:tmpl w:val="0FCC5D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7507F"/>
    <w:multiLevelType w:val="hybridMultilevel"/>
    <w:tmpl w:val="A14ED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965155"/>
    <w:multiLevelType w:val="hybridMultilevel"/>
    <w:tmpl w:val="4C76A0C8"/>
    <w:lvl w:ilvl="0" w:tplc="E0B2A3B8">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65A38BA"/>
    <w:multiLevelType w:val="hybridMultilevel"/>
    <w:tmpl w:val="C4DCE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96"/>
    <w:rsid w:val="00212A09"/>
    <w:rsid w:val="00281BCA"/>
    <w:rsid w:val="003A0F96"/>
    <w:rsid w:val="00597173"/>
    <w:rsid w:val="0065127F"/>
    <w:rsid w:val="00695F9E"/>
    <w:rsid w:val="007363B3"/>
    <w:rsid w:val="0090297D"/>
    <w:rsid w:val="00941514"/>
    <w:rsid w:val="00A6224F"/>
    <w:rsid w:val="00AA3713"/>
    <w:rsid w:val="00BC483A"/>
    <w:rsid w:val="00C72E45"/>
    <w:rsid w:val="00C762EA"/>
    <w:rsid w:val="00CA5245"/>
    <w:rsid w:val="00DC7A16"/>
    <w:rsid w:val="00DD2170"/>
    <w:rsid w:val="00DE6218"/>
    <w:rsid w:val="00E2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dc:creator>
  <cp:keywords/>
  <dc:description/>
  <cp:lastModifiedBy>Меруерт</cp:lastModifiedBy>
  <cp:revision>14</cp:revision>
  <dcterms:created xsi:type="dcterms:W3CDTF">2015-02-20T05:28:00Z</dcterms:created>
  <dcterms:modified xsi:type="dcterms:W3CDTF">2018-09-13T18:03:00Z</dcterms:modified>
</cp:coreProperties>
</file>